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48C" w:rsidRPr="0076768F" w:rsidRDefault="0048048C" w:rsidP="0048048C">
      <w:pPr>
        <w:autoSpaceDE w:val="0"/>
        <w:autoSpaceDN w:val="0"/>
        <w:adjustRightInd w:val="0"/>
        <w:contextualSpacing/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76768F">
        <w:rPr>
          <w:rFonts w:ascii="PT Astra Serif" w:hAnsi="PT Astra Serif"/>
          <w:szCs w:val="26"/>
        </w:rPr>
        <w:t>Проект</w:t>
      </w:r>
    </w:p>
    <w:p w:rsidR="000755E1" w:rsidRPr="00D75D7F" w:rsidRDefault="000755E1" w:rsidP="0048048C">
      <w:pPr>
        <w:autoSpaceDE w:val="0"/>
        <w:autoSpaceDN w:val="0"/>
        <w:adjustRightInd w:val="0"/>
        <w:contextualSpacing/>
        <w:jc w:val="right"/>
        <w:rPr>
          <w:rFonts w:ascii="PT Astra Serif" w:hAnsi="PT Astra Serif"/>
          <w:sz w:val="22"/>
          <w:szCs w:val="22"/>
        </w:rPr>
      </w:pPr>
    </w:p>
    <w:p w:rsidR="0048048C" w:rsidRPr="0076768F" w:rsidRDefault="0048048C" w:rsidP="00A2458D">
      <w:pPr>
        <w:autoSpaceDE w:val="0"/>
        <w:autoSpaceDN w:val="0"/>
        <w:adjustRightInd w:val="0"/>
        <w:ind w:left="567" w:firstLine="0"/>
        <w:contextualSpacing/>
        <w:jc w:val="center"/>
        <w:rPr>
          <w:rFonts w:ascii="PT Astra Serif" w:hAnsi="PT Astra Serif"/>
          <w:b/>
          <w:bCs/>
          <w:color w:val="000000"/>
          <w:szCs w:val="26"/>
        </w:rPr>
      </w:pPr>
      <w:r w:rsidRPr="0076768F">
        <w:rPr>
          <w:rFonts w:ascii="PT Astra Serif" w:hAnsi="PT Astra Serif"/>
          <w:b/>
          <w:bCs/>
          <w:color w:val="000000"/>
          <w:szCs w:val="26"/>
        </w:rPr>
        <w:t>Паспорт государственной программы</w:t>
      </w:r>
      <w:r w:rsidR="000755E1" w:rsidRPr="0076768F">
        <w:rPr>
          <w:rFonts w:ascii="PT Astra Serif" w:hAnsi="PT Astra Serif"/>
          <w:b/>
          <w:bCs/>
          <w:color w:val="000000"/>
          <w:szCs w:val="26"/>
        </w:rPr>
        <w:t xml:space="preserve"> «Развитие сельского хозяйства, рынков сырья и продовольствия в Томской области»</w:t>
      </w:r>
    </w:p>
    <w:p w:rsidR="0048048C" w:rsidRPr="00D75D7F" w:rsidRDefault="0048048C" w:rsidP="0048048C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sz w:val="22"/>
          <w:szCs w:val="22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2805"/>
        <w:gridCol w:w="1356"/>
        <w:gridCol w:w="126"/>
        <w:gridCol w:w="1258"/>
        <w:gridCol w:w="160"/>
        <w:gridCol w:w="1126"/>
        <w:gridCol w:w="291"/>
        <w:gridCol w:w="995"/>
        <w:gridCol w:w="423"/>
        <w:gridCol w:w="1843"/>
        <w:gridCol w:w="283"/>
        <w:gridCol w:w="1985"/>
      </w:tblGrid>
      <w:tr w:rsidR="0048048C" w:rsidRPr="003F10D6" w:rsidTr="004D2107">
        <w:trPr>
          <w:trHeight w:val="600"/>
        </w:trPr>
        <w:tc>
          <w:tcPr>
            <w:tcW w:w="3084" w:type="dxa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2651" w:type="dxa"/>
            <w:gridSpan w:val="12"/>
            <w:shd w:val="clear" w:color="auto" w:fill="auto"/>
            <w:hideMark/>
          </w:tcPr>
          <w:p w:rsidR="0048048C" w:rsidRPr="003F10D6" w:rsidRDefault="002017AB" w:rsidP="005E4312">
            <w:pPr>
              <w:pStyle w:val="H4"/>
              <w:rPr>
                <w:rFonts w:ascii="PT Astra Serif" w:hAnsi="PT Astra Serif"/>
                <w:b w:val="0"/>
                <w:snapToGrid/>
                <w:szCs w:val="24"/>
              </w:rPr>
            </w:pPr>
            <w:r w:rsidRPr="003F10D6">
              <w:rPr>
                <w:rFonts w:ascii="PT Astra Serif" w:hAnsi="PT Astra Serif" w:cs="PT Astra Serif"/>
                <w:b w:val="0"/>
                <w:szCs w:val="24"/>
              </w:rPr>
              <w:t xml:space="preserve">Государственная программа «Развитие сельского хозяйства, рынков сырья и продовольствия в Томской области» </w:t>
            </w:r>
            <w:r w:rsidR="0093015E" w:rsidRPr="003F10D6">
              <w:rPr>
                <w:rFonts w:ascii="PT Astra Serif" w:hAnsi="PT Astra Serif" w:cs="PT Astra Serif"/>
                <w:b w:val="0"/>
                <w:szCs w:val="24"/>
              </w:rPr>
              <w:t xml:space="preserve">  </w:t>
            </w:r>
            <w:r w:rsidRPr="003F10D6">
              <w:rPr>
                <w:rFonts w:ascii="PT Astra Serif" w:hAnsi="PT Astra Serif" w:cs="PT Astra Serif"/>
                <w:b w:val="0"/>
                <w:szCs w:val="24"/>
              </w:rPr>
              <w:t>(далее – государственная программа)</w:t>
            </w:r>
          </w:p>
        </w:tc>
      </w:tr>
      <w:tr w:rsidR="0048048C" w:rsidRPr="003F10D6" w:rsidTr="004D2107">
        <w:trPr>
          <w:trHeight w:val="600"/>
        </w:trPr>
        <w:tc>
          <w:tcPr>
            <w:tcW w:w="3084" w:type="dxa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2651" w:type="dxa"/>
            <w:gridSpan w:val="12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 w:cs="PT Astra Serif"/>
                <w:sz w:val="24"/>
                <w:szCs w:val="24"/>
              </w:rPr>
              <w:t>Департамент по социально-экономическому развитию села Томской области</w:t>
            </w:r>
          </w:p>
        </w:tc>
      </w:tr>
      <w:tr w:rsidR="0048048C" w:rsidRPr="003F10D6" w:rsidTr="004D2107">
        <w:trPr>
          <w:trHeight w:val="1800"/>
        </w:trPr>
        <w:tc>
          <w:tcPr>
            <w:tcW w:w="3084" w:type="dxa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2651" w:type="dxa"/>
            <w:gridSpan w:val="12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 w:cs="PT Astra Serif"/>
                <w:sz w:val="24"/>
                <w:szCs w:val="24"/>
              </w:rPr>
              <w:t>Рациональное использование природного капитала Томской области, устойчивое развитие агропромышленного комплекса</w:t>
            </w:r>
          </w:p>
        </w:tc>
      </w:tr>
      <w:tr w:rsidR="0048048C" w:rsidRPr="003F10D6" w:rsidTr="004D2107">
        <w:trPr>
          <w:trHeight w:val="600"/>
        </w:trPr>
        <w:tc>
          <w:tcPr>
            <w:tcW w:w="3084" w:type="dxa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2651" w:type="dxa"/>
            <w:gridSpan w:val="12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 w:cs="PT Astra Serif"/>
                <w:sz w:val="24"/>
                <w:szCs w:val="24"/>
              </w:rPr>
              <w:t xml:space="preserve">Обеспечение перехода к новым параметрам конкурентоспособности агропромышленного комплекса </w:t>
            </w:r>
          </w:p>
        </w:tc>
      </w:tr>
      <w:tr w:rsidR="0048048C" w:rsidRPr="003F10D6" w:rsidTr="004D2107">
        <w:trPr>
          <w:trHeight w:val="513"/>
        </w:trPr>
        <w:tc>
          <w:tcPr>
            <w:tcW w:w="3084" w:type="dxa"/>
            <w:vMerge w:val="restart"/>
            <w:shd w:val="clear" w:color="auto" w:fill="auto"/>
            <w:vAlign w:val="center"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2805" w:type="dxa"/>
            <w:vMerge w:val="restart"/>
            <w:shd w:val="clear" w:color="auto" w:fill="auto"/>
            <w:vAlign w:val="center"/>
          </w:tcPr>
          <w:p w:rsidR="0048048C" w:rsidRPr="00C44151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Наименование показателя, единица измерения</w:t>
            </w:r>
          </w:p>
        </w:tc>
        <w:tc>
          <w:tcPr>
            <w:tcW w:w="1356" w:type="dxa"/>
            <w:vMerge w:val="restart"/>
            <w:shd w:val="clear" w:color="auto" w:fill="auto"/>
            <w:vAlign w:val="center"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Базовое значение показателя</w:t>
            </w:r>
          </w:p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2023</w:t>
            </w:r>
          </w:p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год</w:t>
            </w:r>
          </w:p>
        </w:tc>
        <w:tc>
          <w:tcPr>
            <w:tcW w:w="8490" w:type="dxa"/>
            <w:gridSpan w:val="10"/>
            <w:shd w:val="clear" w:color="auto" w:fill="auto"/>
            <w:vAlign w:val="center"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Планируемое значение показателя</w:t>
            </w:r>
          </w:p>
        </w:tc>
      </w:tr>
      <w:tr w:rsidR="0048048C" w:rsidRPr="003F10D6" w:rsidTr="004D2107">
        <w:trPr>
          <w:trHeight w:val="257"/>
        </w:trPr>
        <w:tc>
          <w:tcPr>
            <w:tcW w:w="3084" w:type="dxa"/>
            <w:vMerge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vMerge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1356" w:type="dxa"/>
            <w:vMerge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202</w:t>
            </w:r>
            <w:r w:rsidRPr="00C44151">
              <w:rPr>
                <w:rFonts w:ascii="PT Astra Serif" w:hAnsi="PT Astra Serif"/>
                <w:color w:val="000000"/>
                <w:sz w:val="23"/>
                <w:szCs w:val="23"/>
                <w:lang w:val="en-US"/>
              </w:rPr>
              <w:t>4</w:t>
            </w: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202</w:t>
            </w:r>
            <w:r w:rsidRPr="00C44151">
              <w:rPr>
                <w:rFonts w:ascii="PT Astra Serif" w:hAnsi="PT Astra Serif"/>
                <w:color w:val="000000"/>
                <w:sz w:val="23"/>
                <w:szCs w:val="23"/>
                <w:lang w:val="en-US"/>
              </w:rPr>
              <w:t>5</w:t>
            </w: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202</w:t>
            </w:r>
            <w:r w:rsidRPr="00C44151">
              <w:rPr>
                <w:rFonts w:ascii="PT Astra Serif" w:hAnsi="PT Astra Serif"/>
                <w:color w:val="000000"/>
                <w:sz w:val="23"/>
                <w:szCs w:val="23"/>
                <w:lang w:val="en-US"/>
              </w:rPr>
              <w:t>6</w:t>
            </w: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2266" w:type="dxa"/>
            <w:gridSpan w:val="2"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Прогнозный период 2027 год 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Прогнозный период 2028 год</w:t>
            </w:r>
          </w:p>
        </w:tc>
      </w:tr>
      <w:tr w:rsidR="0048048C" w:rsidRPr="003F10D6" w:rsidTr="004D2107">
        <w:trPr>
          <w:trHeight w:val="300"/>
        </w:trPr>
        <w:tc>
          <w:tcPr>
            <w:tcW w:w="3084" w:type="dxa"/>
            <w:vMerge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1.</w:t>
            </w:r>
            <w:r w:rsidRPr="00C44151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Индекс производства продукции сельского хозяйства в хозяйствах всех категорий (в сопоставимых ценах к 2020 году), %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48048C" w:rsidRPr="00C44151" w:rsidRDefault="0048048C" w:rsidP="005E4312">
            <w:pPr>
              <w:ind w:firstLine="0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4151">
              <w:rPr>
                <w:rFonts w:ascii="PT Astra Serif" w:hAnsi="PT Astra Serif"/>
                <w:sz w:val="23"/>
                <w:szCs w:val="23"/>
              </w:rPr>
              <w:t>101,2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48048C" w:rsidRPr="00C44151" w:rsidRDefault="0048048C" w:rsidP="005E4312">
            <w:pPr>
              <w:ind w:firstLine="0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4151">
              <w:rPr>
                <w:rFonts w:ascii="PT Astra Serif" w:hAnsi="PT Astra Serif"/>
                <w:sz w:val="23"/>
                <w:szCs w:val="23"/>
              </w:rPr>
              <w:t>103,2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48048C" w:rsidRPr="00C44151" w:rsidRDefault="0048048C" w:rsidP="005E4312">
            <w:pPr>
              <w:ind w:firstLine="0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4151">
              <w:rPr>
                <w:rFonts w:ascii="PT Astra Serif" w:hAnsi="PT Astra Serif"/>
                <w:sz w:val="23"/>
                <w:szCs w:val="23"/>
              </w:rPr>
              <w:t>105,6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48048C" w:rsidRPr="00C44151" w:rsidRDefault="0048048C" w:rsidP="005E4312">
            <w:pPr>
              <w:ind w:firstLine="0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106,45</w:t>
            </w:r>
          </w:p>
        </w:tc>
        <w:tc>
          <w:tcPr>
            <w:tcW w:w="2266" w:type="dxa"/>
            <w:gridSpan w:val="2"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106,0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107,4</w:t>
            </w:r>
          </w:p>
        </w:tc>
      </w:tr>
      <w:tr w:rsidR="0048048C" w:rsidRPr="003F10D6" w:rsidTr="004D2107">
        <w:trPr>
          <w:trHeight w:val="300"/>
        </w:trPr>
        <w:tc>
          <w:tcPr>
            <w:tcW w:w="3084" w:type="dxa"/>
            <w:vMerge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2.</w:t>
            </w:r>
            <w:r w:rsidRPr="00C44151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Индекс промышленного производства по виду экономической деятельности «производство пищевых </w:t>
            </w: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lastRenderedPageBreak/>
              <w:t>продуктов» (в сопоставимых ценах к 2020 году), %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4151">
              <w:rPr>
                <w:rFonts w:ascii="PT Astra Serif" w:hAnsi="PT Astra Serif"/>
                <w:sz w:val="23"/>
                <w:szCs w:val="23"/>
              </w:rPr>
              <w:lastRenderedPageBreak/>
              <w:t>108,0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4151">
              <w:rPr>
                <w:rFonts w:ascii="PT Astra Serif" w:hAnsi="PT Astra Serif"/>
                <w:sz w:val="23"/>
                <w:szCs w:val="23"/>
              </w:rPr>
              <w:t>110,8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C44151">
              <w:rPr>
                <w:rFonts w:ascii="PT Astra Serif" w:hAnsi="PT Astra Serif"/>
                <w:sz w:val="23"/>
                <w:szCs w:val="23"/>
              </w:rPr>
              <w:t>113,6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116,3</w:t>
            </w:r>
          </w:p>
        </w:tc>
        <w:tc>
          <w:tcPr>
            <w:tcW w:w="2266" w:type="dxa"/>
            <w:gridSpan w:val="2"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113,9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114,0</w:t>
            </w:r>
          </w:p>
        </w:tc>
      </w:tr>
      <w:tr w:rsidR="0048048C" w:rsidRPr="003F10D6" w:rsidTr="004D2107">
        <w:trPr>
          <w:trHeight w:val="300"/>
        </w:trPr>
        <w:tc>
          <w:tcPr>
            <w:tcW w:w="3084" w:type="dxa"/>
            <w:vAlign w:val="center"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vAlign w:val="center"/>
          </w:tcPr>
          <w:p w:rsidR="0048048C" w:rsidRPr="00C44151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3"/>
                <w:szCs w:val="23"/>
                <w:highlight w:val="yellow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3. Объем переработки </w:t>
            </w:r>
            <w:proofErr w:type="spellStart"/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рыбо</w:t>
            </w:r>
            <w:proofErr w:type="spellEnd"/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- и морепродуктов, тыс. тонн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4,1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4,2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4,2</w:t>
            </w:r>
          </w:p>
        </w:tc>
        <w:tc>
          <w:tcPr>
            <w:tcW w:w="1286" w:type="dxa"/>
            <w:gridSpan w:val="2"/>
            <w:shd w:val="clear" w:color="auto" w:fill="auto"/>
            <w:vAlign w:val="center"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4,3</w:t>
            </w:r>
          </w:p>
        </w:tc>
        <w:tc>
          <w:tcPr>
            <w:tcW w:w="2266" w:type="dxa"/>
            <w:gridSpan w:val="2"/>
            <w:shd w:val="clear" w:color="auto" w:fill="auto"/>
            <w:vAlign w:val="center"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4,3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8048C" w:rsidRPr="00C44151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C44151">
              <w:rPr>
                <w:rFonts w:ascii="PT Astra Serif" w:hAnsi="PT Astra Serif"/>
                <w:color w:val="000000"/>
                <w:sz w:val="23"/>
                <w:szCs w:val="23"/>
              </w:rPr>
              <w:t>4,3</w:t>
            </w:r>
          </w:p>
        </w:tc>
      </w:tr>
      <w:tr w:rsidR="0048048C" w:rsidRPr="003F10D6" w:rsidTr="004D2107">
        <w:trPr>
          <w:trHeight w:val="600"/>
        </w:trPr>
        <w:tc>
          <w:tcPr>
            <w:tcW w:w="3084" w:type="dxa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2651" w:type="dxa"/>
            <w:gridSpan w:val="12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I этап 2020-2023 годы</w:t>
            </w:r>
          </w:p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II этап 2024-2026 годы с прогнозом на 2027 и 2028 годы</w:t>
            </w:r>
          </w:p>
        </w:tc>
      </w:tr>
      <w:tr w:rsidR="0048048C" w:rsidRPr="003F10D6" w:rsidTr="004D2107">
        <w:trPr>
          <w:trHeight w:val="945"/>
        </w:trPr>
        <w:tc>
          <w:tcPr>
            <w:tcW w:w="3084" w:type="dxa"/>
            <w:vMerge w:val="restart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Источники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Прогнозный период 2027 год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Прогнозный период 2028 год</w:t>
            </w:r>
          </w:p>
        </w:tc>
      </w:tr>
      <w:tr w:rsidR="0048048C" w:rsidRPr="003F10D6" w:rsidTr="004D2107">
        <w:trPr>
          <w:trHeight w:val="585"/>
        </w:trPr>
        <w:tc>
          <w:tcPr>
            <w:tcW w:w="3084" w:type="dxa"/>
            <w:vMerge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204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798,9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507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304,5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424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373,6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8048C" w:rsidRPr="003F10D6" w:rsidRDefault="0048048C" w:rsidP="00E158B0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424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373,6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8048C" w:rsidRPr="003F10D6" w:rsidRDefault="0048048C" w:rsidP="00E158B0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424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373,6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8048C" w:rsidRPr="003F10D6" w:rsidRDefault="0048048C" w:rsidP="00E158B0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424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373,6</w:t>
            </w:r>
          </w:p>
        </w:tc>
      </w:tr>
      <w:tr w:rsidR="0048048C" w:rsidRPr="003F10D6" w:rsidTr="004D2107">
        <w:trPr>
          <w:trHeight w:val="2160"/>
        </w:trPr>
        <w:tc>
          <w:tcPr>
            <w:tcW w:w="3084" w:type="dxa"/>
            <w:vMerge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48048C" w:rsidRPr="003F10D6" w:rsidTr="004D2107">
        <w:trPr>
          <w:trHeight w:val="435"/>
        </w:trPr>
        <w:tc>
          <w:tcPr>
            <w:tcW w:w="3084" w:type="dxa"/>
            <w:vMerge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116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197,7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626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620,9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622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394,2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622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394,2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8048C" w:rsidRPr="003F10D6" w:rsidRDefault="0048048C" w:rsidP="00E158B0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622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394,2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622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394,2</w:t>
            </w:r>
          </w:p>
        </w:tc>
      </w:tr>
      <w:tr w:rsidR="0048048C" w:rsidRPr="003F10D6" w:rsidTr="004D2107">
        <w:trPr>
          <w:trHeight w:val="600"/>
        </w:trPr>
        <w:tc>
          <w:tcPr>
            <w:tcW w:w="3084" w:type="dxa"/>
            <w:vMerge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48048C" w:rsidRPr="003F10D6" w:rsidTr="004D2107">
        <w:trPr>
          <w:trHeight w:val="825"/>
        </w:trPr>
        <w:tc>
          <w:tcPr>
            <w:tcW w:w="3084" w:type="dxa"/>
            <w:vMerge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48048C" w:rsidRPr="003F10D6" w:rsidTr="004D2107">
        <w:trPr>
          <w:trHeight w:val="300"/>
        </w:trPr>
        <w:tc>
          <w:tcPr>
            <w:tcW w:w="3084" w:type="dxa"/>
            <w:vMerge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:rsidR="0048048C" w:rsidRPr="003F10D6" w:rsidRDefault="0048048C" w:rsidP="005E431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всего по источникам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320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996,6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133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925,4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046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046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046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8048C" w:rsidRPr="003F10D6" w:rsidRDefault="0048048C" w:rsidP="00E158B0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046</w:t>
            </w:r>
            <w:r w:rsidR="004D21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F10D6">
              <w:rPr>
                <w:rFonts w:ascii="PT Astra Serif" w:hAnsi="PT Astra Serif"/>
                <w:color w:val="000000"/>
                <w:sz w:val="24"/>
                <w:szCs w:val="24"/>
              </w:rPr>
              <w:t>767,8</w:t>
            </w:r>
          </w:p>
        </w:tc>
      </w:tr>
    </w:tbl>
    <w:p w:rsidR="00A92C05" w:rsidRDefault="00115ECD" w:rsidP="00A2458D">
      <w:pPr>
        <w:ind w:firstLine="0"/>
      </w:pPr>
    </w:p>
    <w:sectPr w:rsidR="00A92C05" w:rsidSect="00115ECD">
      <w:headerReference w:type="default" r:id="rId7"/>
      <w:pgSz w:w="16838" w:h="11906" w:orient="landscape" w:code="9"/>
      <w:pgMar w:top="1134" w:right="567" w:bottom="567" w:left="567" w:header="709" w:footer="709" w:gutter="0"/>
      <w:pgNumType w:start="666"/>
      <w:cols w:space="708"/>
      <w:docGrid w:linePitch="3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151" w:rsidRDefault="00C44151" w:rsidP="00C44151">
      <w:r>
        <w:separator/>
      </w:r>
    </w:p>
  </w:endnote>
  <w:endnote w:type="continuationSeparator" w:id="0">
    <w:p w:rsidR="00C44151" w:rsidRDefault="00C44151" w:rsidP="00C44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151" w:rsidRDefault="00C44151" w:rsidP="00C44151">
      <w:r>
        <w:separator/>
      </w:r>
    </w:p>
  </w:footnote>
  <w:footnote w:type="continuationSeparator" w:id="0">
    <w:p w:rsidR="00C44151" w:rsidRDefault="00C44151" w:rsidP="00C44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6451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44151" w:rsidRPr="00C44151" w:rsidRDefault="00A23621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C44151">
          <w:rPr>
            <w:rFonts w:ascii="PT Astra Serif" w:hAnsi="PT Astra Serif"/>
            <w:sz w:val="24"/>
            <w:szCs w:val="24"/>
          </w:rPr>
          <w:fldChar w:fldCharType="begin"/>
        </w:r>
        <w:r w:rsidR="00C44151" w:rsidRPr="00C44151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C44151">
          <w:rPr>
            <w:rFonts w:ascii="PT Astra Serif" w:hAnsi="PT Astra Serif"/>
            <w:sz w:val="24"/>
            <w:szCs w:val="24"/>
          </w:rPr>
          <w:fldChar w:fldCharType="separate"/>
        </w:r>
        <w:r w:rsidR="00115ECD">
          <w:rPr>
            <w:rFonts w:ascii="PT Astra Serif" w:hAnsi="PT Astra Serif"/>
            <w:noProof/>
            <w:sz w:val="24"/>
            <w:szCs w:val="24"/>
          </w:rPr>
          <w:t>667</w:t>
        </w:r>
        <w:r w:rsidRPr="00C44151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44151" w:rsidRDefault="00C441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3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048C"/>
    <w:rsid w:val="000755E1"/>
    <w:rsid w:val="000B0700"/>
    <w:rsid w:val="00115ECD"/>
    <w:rsid w:val="00132B85"/>
    <w:rsid w:val="002017AB"/>
    <w:rsid w:val="002111BD"/>
    <w:rsid w:val="0025208A"/>
    <w:rsid w:val="003833DB"/>
    <w:rsid w:val="003D6584"/>
    <w:rsid w:val="003F10D6"/>
    <w:rsid w:val="003F5388"/>
    <w:rsid w:val="004702EB"/>
    <w:rsid w:val="0048048C"/>
    <w:rsid w:val="004D2107"/>
    <w:rsid w:val="00570950"/>
    <w:rsid w:val="00610DF8"/>
    <w:rsid w:val="006C7C91"/>
    <w:rsid w:val="006D1B74"/>
    <w:rsid w:val="0070012C"/>
    <w:rsid w:val="0076768F"/>
    <w:rsid w:val="008452C1"/>
    <w:rsid w:val="00876B9B"/>
    <w:rsid w:val="008A58DE"/>
    <w:rsid w:val="009146D9"/>
    <w:rsid w:val="0093015E"/>
    <w:rsid w:val="00A029B4"/>
    <w:rsid w:val="00A23621"/>
    <w:rsid w:val="00A2458D"/>
    <w:rsid w:val="00AD7386"/>
    <w:rsid w:val="00B40F0C"/>
    <w:rsid w:val="00C061EA"/>
    <w:rsid w:val="00C44151"/>
    <w:rsid w:val="00CB1AEA"/>
    <w:rsid w:val="00D61027"/>
    <w:rsid w:val="00E158B0"/>
    <w:rsid w:val="00E64C61"/>
    <w:rsid w:val="00E95E69"/>
    <w:rsid w:val="00F30EAD"/>
    <w:rsid w:val="00F6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b/>
        <w:bCs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48C"/>
    <w:pPr>
      <w:spacing w:after="0" w:line="240" w:lineRule="auto"/>
      <w:ind w:firstLine="709"/>
    </w:pPr>
    <w:rPr>
      <w:rFonts w:ascii="Times New Roman" w:eastAsia="Times New Roman" w:hAnsi="Times New Roman"/>
      <w:b w:val="0"/>
      <w:bCs w:val="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4">
    <w:name w:val="H4"/>
    <w:basedOn w:val="a"/>
    <w:next w:val="a"/>
    <w:rsid w:val="0048048C"/>
    <w:pPr>
      <w:keepNext/>
      <w:spacing w:before="100" w:after="100"/>
      <w:ind w:firstLine="0"/>
      <w:outlineLvl w:val="4"/>
    </w:pPr>
    <w:rPr>
      <w:b/>
      <w:snapToGrid w:val="0"/>
      <w:sz w:val="24"/>
    </w:rPr>
  </w:style>
  <w:style w:type="paragraph" w:styleId="a3">
    <w:name w:val="header"/>
    <w:basedOn w:val="a"/>
    <w:link w:val="a4"/>
    <w:uiPriority w:val="99"/>
    <w:unhideWhenUsed/>
    <w:rsid w:val="00C44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4151"/>
    <w:rPr>
      <w:rFonts w:ascii="Times New Roman" w:eastAsia="Times New Roman" w:hAnsi="Times New Roman"/>
      <w:b w:val="0"/>
      <w:bCs w:val="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44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44151"/>
    <w:rPr>
      <w:rFonts w:ascii="Times New Roman" w:eastAsia="Times New Roman" w:hAnsi="Times New Roman"/>
      <w:b w:val="0"/>
      <w:bCs w:val="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5E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5ECD"/>
    <w:rPr>
      <w:rFonts w:ascii="Tahoma" w:eastAsia="Times New Roman" w:hAnsi="Tahoma" w:cs="Tahoma"/>
      <w:b w:val="0"/>
      <w:bCs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kyk</dc:creator>
  <cp:lastModifiedBy>Ширина Светлана Николаевна (shsn)</cp:lastModifiedBy>
  <cp:revision>18</cp:revision>
  <cp:lastPrinted>2023-09-25T09:03:00Z</cp:lastPrinted>
  <dcterms:created xsi:type="dcterms:W3CDTF">2023-09-22T04:16:00Z</dcterms:created>
  <dcterms:modified xsi:type="dcterms:W3CDTF">2023-09-25T09:03:00Z</dcterms:modified>
</cp:coreProperties>
</file>